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：</w:t>
      </w:r>
    </w:p>
    <w:p>
      <w:pPr>
        <w:spacing w:line="72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遵义市银行业协会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网站稿件评选奖励办法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为发挥协会宣传服务职能作用，宣传党的方针、政策，推广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会员单位优秀做法和经验，</w:t>
      </w:r>
      <w:r>
        <w:rPr>
          <w:rFonts w:hint="eastAsia" w:ascii="仿宋" w:hAnsi="仿宋" w:eastAsia="仿宋" w:cs="仿宋"/>
          <w:sz w:val="32"/>
          <w:szCs w:val="32"/>
        </w:rPr>
        <w:t>丰富员工文化生活，提升网站建设质效，激发会员单位员工投稿热情，特制定本奖励办法。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稿件评选范围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协会稿件评选以会员单位来件为主，其他来源为辅，其他来源包括主管单位、其他单位及社会各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界</w:t>
      </w:r>
      <w:r>
        <w:rPr>
          <w:rFonts w:hint="eastAsia" w:ascii="仿宋" w:hAnsi="仿宋" w:eastAsia="仿宋" w:cs="仿宋"/>
          <w:sz w:val="32"/>
          <w:szCs w:val="32"/>
        </w:rPr>
        <w:t>人士投稿。协会日常工作简讯稿件不参与评选。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稿件刊发原则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合法合规原则。网站刊发内容不得违反国家法律法规及地方法规；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不得违反党和国家的各项方针、政策；不得违反公序良俗。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内容真实原则。投稿单位需对内容的真实性、原创性负责，协会专职工作人员需对稿件内容进行审查，杜绝抄袭剽窃等不良行为的发生。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及时性原则。刊发稿件需满足时效性、对会员单位动态，重大事项及其他专题内容要及时跟进，实时报道。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内容新颖原则。稿件刊发内容需紧跟时代步伐，符合时代主题，内容丰富、文体多样、词藻隽永、意境深远。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稿件奖励类别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稿件奖励包括刊发稿件、优秀稿件、优秀通讯员及优秀组织奖四类。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（一）刊发稿件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刊发稿件奖励分为调研报告、论文、其他（含诗歌、散文、简讯等）。奖励标准为：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调研报告、论文（3000字以上）：500元/篇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其他：50元/篇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（二）优秀稿件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年度优秀稿件。协会每年开展一次优秀稿件评选工作，评选稿件由各会员单位按评选年度各单位刊发总稿件的5%-10%推选，由遵义市银行业协会收集汇总，组织特约评审员评审。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优秀稿件原则上设置一等奖1名，二等奖3名，三等奖5名，优秀奖若干，颁发证书和奖金。奖励标准为：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一等奖：2000元/篇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二等奖：1500元/篇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三等奖：1000元/篇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优秀奖：300元/篇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3、专题征文活动评审及奖励标准参照年度优秀稿件执行。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（三）优秀通讯员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通讯员由各投稿单位根据年度稿件数量和质量自行推荐，优秀通讯员按评选年度会员单位推荐人数的20%评审确定。奖励由获奖证书与奖金组成，奖励标准为500元/人。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优秀组织奖由评审年度各会员单位来稿来件数量和质量评审确定，按当年投稿单位5%的比例确定优秀组织单位，优秀组织奖由证书及奖金构成，奖励标准为5000元/年。</w:t>
      </w:r>
    </w:p>
    <w:p>
      <w:pPr>
        <w:ind w:firstLine="560" w:firstLineChars="200"/>
        <w:jc w:val="left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3C7A5A"/>
    <w:multiLevelType w:val="singleLevel"/>
    <w:tmpl w:val="A53C7A5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749B5B5"/>
    <w:multiLevelType w:val="singleLevel"/>
    <w:tmpl w:val="B749B5B5"/>
    <w:lvl w:ilvl="0" w:tentative="0">
      <w:start w:val="1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abstractNum w:abstractNumId="2">
    <w:nsid w:val="39D02D12"/>
    <w:multiLevelType w:val="singleLevel"/>
    <w:tmpl w:val="39D02D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665C2"/>
    <w:rsid w:val="00095362"/>
    <w:rsid w:val="005042B1"/>
    <w:rsid w:val="00A309C5"/>
    <w:rsid w:val="00D36615"/>
    <w:rsid w:val="00E544B5"/>
    <w:rsid w:val="00ED1FE8"/>
    <w:rsid w:val="028A1C1B"/>
    <w:rsid w:val="05564456"/>
    <w:rsid w:val="06E018C7"/>
    <w:rsid w:val="0EF03F79"/>
    <w:rsid w:val="17C07C08"/>
    <w:rsid w:val="17D15F43"/>
    <w:rsid w:val="19052572"/>
    <w:rsid w:val="1B501BCB"/>
    <w:rsid w:val="1D20293E"/>
    <w:rsid w:val="1FB46E71"/>
    <w:rsid w:val="24E62CDC"/>
    <w:rsid w:val="253C38F4"/>
    <w:rsid w:val="287B114E"/>
    <w:rsid w:val="2BDD4366"/>
    <w:rsid w:val="31B172A6"/>
    <w:rsid w:val="34F4255B"/>
    <w:rsid w:val="374B14FA"/>
    <w:rsid w:val="3872428C"/>
    <w:rsid w:val="39416457"/>
    <w:rsid w:val="3BA45BC4"/>
    <w:rsid w:val="410665C2"/>
    <w:rsid w:val="42362798"/>
    <w:rsid w:val="51156F9E"/>
    <w:rsid w:val="55014840"/>
    <w:rsid w:val="594F482D"/>
    <w:rsid w:val="60442621"/>
    <w:rsid w:val="61B13E0C"/>
    <w:rsid w:val="69347E43"/>
    <w:rsid w:val="71A870E0"/>
    <w:rsid w:val="746235C2"/>
    <w:rsid w:val="75D73B67"/>
    <w:rsid w:val="79C5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</Words>
  <Characters>776</Characters>
  <Lines>6</Lines>
  <Paragraphs>1</Paragraphs>
  <TotalTime>16</TotalTime>
  <ScaleCrop>false</ScaleCrop>
  <LinksUpToDate>false</LinksUpToDate>
  <CharactersWithSpaces>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2020-12-11T01:16:00Z</dcterms:created>
  <dc:creator>Administrator</dc:creator>
  <cp:lastModifiedBy>Administrator</cp:lastModifiedBy>
  <dcterms:modified xsi:type="dcterms:W3CDTF">2021-07-30T01:55:14Z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